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CF75" w14:textId="60284A71" w:rsidR="00D95532" w:rsidRDefault="00FF03D8" w:rsidP="006F1956">
      <w:pPr>
        <w:jc w:val="center"/>
        <w:rPr>
          <w:sz w:val="32"/>
          <w:szCs w:val="32"/>
        </w:rPr>
      </w:pPr>
      <w:r w:rsidRPr="006F1956">
        <w:rPr>
          <w:sz w:val="32"/>
          <w:szCs w:val="32"/>
        </w:rPr>
        <w:t>LANDS END TO JOHN O’GROATS FOR SMA UK</w:t>
      </w:r>
    </w:p>
    <w:p w14:paraId="55145D14" w14:textId="141BEDCF" w:rsidR="007A77AA" w:rsidRPr="006F1956" w:rsidRDefault="007A77AA" w:rsidP="006F1956">
      <w:pPr>
        <w:jc w:val="center"/>
        <w:rPr>
          <w:sz w:val="32"/>
          <w:szCs w:val="32"/>
        </w:rPr>
      </w:pPr>
      <w:r>
        <w:rPr>
          <w:sz w:val="32"/>
          <w:szCs w:val="32"/>
        </w:rPr>
        <w:t>24 May – 3 June 2023</w:t>
      </w:r>
    </w:p>
    <w:p w14:paraId="532BD225" w14:textId="77777777" w:rsidR="00FF03D8" w:rsidRDefault="00FF03D8"/>
    <w:p w14:paraId="020AE543" w14:textId="4570945F" w:rsidR="00FF03D8" w:rsidRDefault="00F00D9D" w:rsidP="00F00D9D">
      <w:pPr>
        <w:jc w:val="center"/>
      </w:pPr>
      <w:r>
        <w:rPr>
          <w:noProof/>
        </w:rPr>
        <w:drawing>
          <wp:inline distT="0" distB="0" distL="0" distR="0" wp14:anchorId="0AF8D1E3" wp14:editId="5E96E257">
            <wp:extent cx="2496787" cy="2366439"/>
            <wp:effectExtent l="1588" t="0" r="0" b="0"/>
            <wp:docPr id="5" name="Picture 5" descr="A person standing on a road with a bi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on a road with a bicycle&#10;&#10;Description automatically generated with low confidence"/>
                    <pic:cNvPicPr/>
                  </pic:nvPicPr>
                  <pic:blipFill rotWithShape="1">
                    <a:blip r:embed="rId4" cstate="print">
                      <a:extLst>
                        <a:ext uri="{28A0092B-C50C-407E-A947-70E740481C1C}">
                          <a14:useLocalDpi xmlns:a14="http://schemas.microsoft.com/office/drawing/2010/main" val="0"/>
                        </a:ext>
                      </a:extLst>
                    </a:blip>
                    <a:srcRect l="27729" t="23168" r="11474"/>
                    <a:stretch/>
                  </pic:blipFill>
                  <pic:spPr bwMode="auto">
                    <a:xfrm rot="5400000">
                      <a:off x="0" y="0"/>
                      <a:ext cx="2542642" cy="2409900"/>
                    </a:xfrm>
                    <a:prstGeom prst="rect">
                      <a:avLst/>
                    </a:prstGeom>
                    <a:ln>
                      <a:noFill/>
                    </a:ln>
                    <a:extLst>
                      <a:ext uri="{53640926-AAD7-44D8-BBD7-CCE9431645EC}">
                        <a14:shadowObscured xmlns:a14="http://schemas.microsoft.com/office/drawing/2010/main"/>
                      </a:ext>
                    </a:extLst>
                  </pic:spPr>
                </pic:pic>
              </a:graphicData>
            </a:graphic>
          </wp:inline>
        </w:drawing>
      </w:r>
      <w:r w:rsidR="00FF03D8">
        <w:rPr>
          <w:noProof/>
        </w:rPr>
        <w:drawing>
          <wp:inline distT="0" distB="0" distL="0" distR="0" wp14:anchorId="16FEC3B2" wp14:editId="24164D08">
            <wp:extent cx="2391223" cy="2489326"/>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74871" cy="2576405"/>
                    </a:xfrm>
                    <a:prstGeom prst="rect">
                      <a:avLst/>
                    </a:prstGeom>
                  </pic:spPr>
                </pic:pic>
              </a:graphicData>
            </a:graphic>
          </wp:inline>
        </w:drawing>
      </w:r>
    </w:p>
    <w:p w14:paraId="3EB353F8" w14:textId="77777777" w:rsidR="00AB28EF" w:rsidRDefault="00AB28EF"/>
    <w:p w14:paraId="16415FD3" w14:textId="74E2A34A" w:rsidR="00AB28EF" w:rsidRDefault="00F00D9D">
      <w:r>
        <w:t xml:space="preserve">Gregor’s dad, Ian, our stand in scorer and regular spectator, along with two other </w:t>
      </w:r>
      <w:r w:rsidR="00AB28EF">
        <w:t xml:space="preserve">guys who should know better are </w:t>
      </w:r>
      <w:r>
        <w:t xml:space="preserve">going on an adventure.  They are </w:t>
      </w:r>
      <w:r w:rsidR="00AB28EF">
        <w:t xml:space="preserve">attempting to ride from </w:t>
      </w:r>
      <w:proofErr w:type="spellStart"/>
      <w:r w:rsidR="00AB28EF">
        <w:t>Lands</w:t>
      </w:r>
      <w:proofErr w:type="spellEnd"/>
      <w:r w:rsidR="00AB28EF">
        <w:t xml:space="preserve"> End to John O’Groats, via </w:t>
      </w:r>
      <w:r w:rsidR="006F1956">
        <w:t xml:space="preserve">Helensburgh, </w:t>
      </w:r>
      <w:r w:rsidR="00AB28EF">
        <w:t>Applecross</w:t>
      </w:r>
      <w:r w:rsidR="006F1956">
        <w:t xml:space="preserve"> and the NC500</w:t>
      </w:r>
      <w:r>
        <w:t xml:space="preserve"> (because straight up isn’t far enough!)</w:t>
      </w:r>
      <w:r w:rsidR="00AB28EF">
        <w:t>.</w:t>
      </w:r>
    </w:p>
    <w:p w14:paraId="266A728F" w14:textId="77777777" w:rsidR="00AB28EF" w:rsidRDefault="00AB28EF"/>
    <w:p w14:paraId="302AEA93" w14:textId="7216C1E0" w:rsidR="006F1956" w:rsidRDefault="00AB28EF" w:rsidP="007A77AA">
      <w:pPr>
        <w:ind w:left="720"/>
        <w:rPr>
          <w:color w:val="000000"/>
        </w:rPr>
      </w:pPr>
      <w:r>
        <w:t>Total Distance</w:t>
      </w:r>
      <w:r w:rsidR="007A77AA">
        <w:t>:</w:t>
      </w:r>
      <w:r w:rsidR="007A77AA">
        <w:tab/>
      </w:r>
      <w:r>
        <w:t xml:space="preserve"> </w:t>
      </w:r>
      <w:r w:rsidR="007A77AA">
        <w:tab/>
      </w:r>
      <w:r w:rsidR="007A77AA">
        <w:tab/>
      </w:r>
      <w:r>
        <w:t>1190 miles</w:t>
      </w:r>
      <w:r w:rsidR="006F1956">
        <w:t xml:space="preserve"> / </w:t>
      </w:r>
      <w:r w:rsidR="006F1956">
        <w:rPr>
          <w:color w:val="000000"/>
        </w:rPr>
        <w:t>1916 km</w:t>
      </w:r>
    </w:p>
    <w:p w14:paraId="63F67B14" w14:textId="2A64A4E5" w:rsidR="006F1956" w:rsidRDefault="006F1956" w:rsidP="007A77AA">
      <w:pPr>
        <w:ind w:left="720"/>
        <w:rPr>
          <w:rStyle w:val="apple-converted-space"/>
          <w:color w:val="000000"/>
        </w:rPr>
      </w:pPr>
      <w:r>
        <w:rPr>
          <w:color w:val="000000"/>
        </w:rPr>
        <w:t xml:space="preserve">Climbing: </w:t>
      </w:r>
      <w:r w:rsidR="007A77AA">
        <w:rPr>
          <w:color w:val="000000"/>
        </w:rPr>
        <w:tab/>
      </w:r>
      <w:r w:rsidR="007A77AA">
        <w:rPr>
          <w:color w:val="000000"/>
        </w:rPr>
        <w:tab/>
      </w:r>
      <w:r w:rsidR="007A77AA">
        <w:rPr>
          <w:color w:val="000000"/>
        </w:rPr>
        <w:tab/>
      </w:r>
      <w:r>
        <w:rPr>
          <w:color w:val="000000"/>
        </w:rPr>
        <w:t>67,670 ft / 20600 m</w:t>
      </w:r>
      <w:r>
        <w:rPr>
          <w:rStyle w:val="apple-converted-space"/>
          <w:color w:val="000000"/>
        </w:rPr>
        <w:t> </w:t>
      </w:r>
    </w:p>
    <w:p w14:paraId="055C7AB5" w14:textId="0CA55420" w:rsidR="006F1956" w:rsidRDefault="006F1956" w:rsidP="007A77AA">
      <w:pPr>
        <w:ind w:left="720"/>
        <w:rPr>
          <w:color w:val="000000"/>
        </w:rPr>
      </w:pPr>
      <w:r>
        <w:rPr>
          <w:color w:val="000000"/>
        </w:rPr>
        <w:t xml:space="preserve">11 Days in the saddle </w:t>
      </w:r>
      <w:r w:rsidR="007A77AA">
        <w:rPr>
          <w:color w:val="000000"/>
        </w:rPr>
        <w:tab/>
      </w:r>
      <w:r w:rsidR="007A77AA">
        <w:rPr>
          <w:color w:val="000000"/>
        </w:rPr>
        <w:tab/>
      </w:r>
      <w:r>
        <w:rPr>
          <w:color w:val="000000"/>
        </w:rPr>
        <w:t>(c110 miles/day)</w:t>
      </w:r>
    </w:p>
    <w:p w14:paraId="44B910ED" w14:textId="6F95A0FB" w:rsidR="006F1956" w:rsidRDefault="006F1956" w:rsidP="007A77AA">
      <w:pPr>
        <w:ind w:left="720"/>
        <w:rPr>
          <w:color w:val="000000"/>
        </w:rPr>
      </w:pPr>
      <w:r>
        <w:rPr>
          <w:color w:val="000000"/>
        </w:rPr>
        <w:t xml:space="preserve">Combined age </w:t>
      </w:r>
      <w:r w:rsidR="00475BD9">
        <w:rPr>
          <w:color w:val="000000"/>
        </w:rPr>
        <w:t>167</w:t>
      </w:r>
    </w:p>
    <w:p w14:paraId="2654E545" w14:textId="4D90408B" w:rsidR="000A3B8E" w:rsidRDefault="00F00D9D" w:rsidP="000A3B8E">
      <w:pPr>
        <w:pStyle w:val="jg-richeditorparagraph"/>
        <w:rPr>
          <w:color w:val="000000"/>
        </w:rPr>
      </w:pPr>
      <w:r>
        <w:rPr>
          <w:color w:val="000000"/>
        </w:rPr>
        <w:t>They a</w:t>
      </w:r>
      <w:r w:rsidR="000A3B8E">
        <w:rPr>
          <w:color w:val="000000"/>
        </w:rPr>
        <w:t xml:space="preserve">re fundraising for </w:t>
      </w:r>
      <w:r w:rsidR="006F1956">
        <w:rPr>
          <w:color w:val="000000"/>
        </w:rPr>
        <w:t xml:space="preserve">SMA UK </w:t>
      </w:r>
      <w:r w:rsidR="000A3B8E">
        <w:rPr>
          <w:color w:val="000000"/>
        </w:rPr>
        <w:t>which supports people and families affected by a rare genetic disorder, SMA UK to which we have a personal link; Ian and Jane lost their son Ben to Type 1 SMA 25 years ago</w:t>
      </w:r>
      <w:r>
        <w:rPr>
          <w:color w:val="000000"/>
        </w:rPr>
        <w:t>.</w:t>
      </w:r>
    </w:p>
    <w:p w14:paraId="2E370921" w14:textId="613C52C2" w:rsidR="000A3B8E" w:rsidRDefault="006F1956" w:rsidP="000A3B8E">
      <w:pPr>
        <w:pStyle w:val="jg-richeditorparagraph"/>
        <w:rPr>
          <w:color w:val="000000"/>
        </w:rPr>
      </w:pPr>
      <w:r>
        <w:rPr>
          <w:noProof/>
          <w:color w:val="000000"/>
          <w14:ligatures w14:val="standardContextual"/>
        </w:rPr>
        <w:drawing>
          <wp:anchor distT="0" distB="0" distL="114300" distR="114300" simplePos="0" relativeHeight="251658240" behindDoc="1" locked="0" layoutInCell="1" allowOverlap="1" wp14:anchorId="744D5104" wp14:editId="2334ABA5">
            <wp:simplePos x="0" y="0"/>
            <wp:positionH relativeFrom="column">
              <wp:posOffset>3035300</wp:posOffset>
            </wp:positionH>
            <wp:positionV relativeFrom="paragraph">
              <wp:posOffset>67310</wp:posOffset>
            </wp:positionV>
            <wp:extent cx="2757170" cy="2044700"/>
            <wp:effectExtent l="25400" t="25400" r="24130" b="25400"/>
            <wp:wrapTight wrapText="bothSides">
              <wp:wrapPolygon edited="0">
                <wp:start x="-199" y="-268"/>
                <wp:lineTo x="-199" y="21734"/>
                <wp:lineTo x="21690" y="21734"/>
                <wp:lineTo x="21690" y="-268"/>
                <wp:lineTo x="-199" y="-268"/>
              </wp:wrapPolygon>
            </wp:wrapTight>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rotWithShape="1">
                    <a:blip r:embed="rId6" cstate="print">
                      <a:extLst>
                        <a:ext uri="{28A0092B-C50C-407E-A947-70E740481C1C}">
                          <a14:useLocalDpi xmlns:a14="http://schemas.microsoft.com/office/drawing/2010/main" val="0"/>
                        </a:ext>
                      </a:extLst>
                    </a:blip>
                    <a:srcRect l="16297" t="19291" r="13861" b="18404"/>
                    <a:stretch/>
                  </pic:blipFill>
                  <pic:spPr bwMode="auto">
                    <a:xfrm>
                      <a:off x="0" y="0"/>
                      <a:ext cx="2757170" cy="2044700"/>
                    </a:xfrm>
                    <a:prstGeom prst="rect">
                      <a:avLst/>
                    </a:prstGeom>
                    <a:ln w="254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3B8E">
        <w:rPr>
          <w:color w:val="000000"/>
        </w:rPr>
        <w:t>Spinal Muscular Atrophy (SMA) is a rare, genetic, neuromuscular condition. It causes progressive muscle weakness and loss of movement due to muscle wasting (atrophy). Babies who have its most severe form (Type 1) will start to show symptoms around 2-4 months and usually do not make it to their first birthday.</w:t>
      </w:r>
      <w:r w:rsidR="000A3B8E">
        <w:rPr>
          <w:rStyle w:val="apple-converted-space"/>
          <w:color w:val="000000"/>
        </w:rPr>
        <w:t> </w:t>
      </w:r>
    </w:p>
    <w:p w14:paraId="50A86F0B" w14:textId="3794DECA" w:rsidR="006F1956" w:rsidRDefault="006F1956" w:rsidP="006F1956">
      <w:pPr>
        <w:pStyle w:val="jg-richeditorparagraph"/>
        <w:rPr>
          <w:color w:val="000000"/>
        </w:rPr>
      </w:pPr>
      <w:r>
        <w:rPr>
          <w:color w:val="000000"/>
        </w:rPr>
        <w:t xml:space="preserve">You can see the route in more detail and follow </w:t>
      </w:r>
      <w:r w:rsidR="00F00D9D">
        <w:rPr>
          <w:color w:val="000000"/>
        </w:rPr>
        <w:t>thei</w:t>
      </w:r>
      <w:r>
        <w:rPr>
          <w:color w:val="000000"/>
        </w:rPr>
        <w:t>r progress on the website</w:t>
      </w:r>
      <w:r w:rsidR="007A77AA">
        <w:rPr>
          <w:color w:val="000000"/>
        </w:rPr>
        <w:t xml:space="preserve"> (QR Code)</w:t>
      </w:r>
      <w:r>
        <w:rPr>
          <w:color w:val="000000"/>
        </w:rPr>
        <w:t>, or f</w:t>
      </w:r>
      <w:r w:rsidR="000A3B8E">
        <w:rPr>
          <w:color w:val="000000"/>
        </w:rPr>
        <w:t>ollow us on Facebook at 'LEJOG for SMA'.</w:t>
      </w:r>
    </w:p>
    <w:p w14:paraId="2E357CB7" w14:textId="77777777" w:rsidR="007A77AA" w:rsidRDefault="006F1956" w:rsidP="007A77AA">
      <w:pPr>
        <w:pStyle w:val="jg-richeditorparagraph"/>
        <w:jc w:val="center"/>
      </w:pPr>
      <w:r>
        <w:t xml:space="preserve">Supported by: Helensburgh Cycles </w:t>
      </w:r>
    </w:p>
    <w:p w14:paraId="26AAE979" w14:textId="16E36F67" w:rsidR="006F1956" w:rsidRPr="007A77AA" w:rsidRDefault="006F1956" w:rsidP="007A77AA">
      <w:pPr>
        <w:pStyle w:val="jg-richeditorparagraph"/>
        <w:jc w:val="center"/>
      </w:pPr>
      <w:r>
        <w:rPr>
          <w:noProof/>
        </w:rPr>
        <w:drawing>
          <wp:inline distT="0" distB="0" distL="0" distR="0" wp14:anchorId="04CE53E5" wp14:editId="582CF3B4">
            <wp:extent cx="723602" cy="723602"/>
            <wp:effectExtent l="0" t="0" r="635" b="635"/>
            <wp:docPr id="4" name="Picture 4" descr="A picture containing text, transport,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ransport, wheel, ge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555" cy="737555"/>
                    </a:xfrm>
                    <a:prstGeom prst="rect">
                      <a:avLst/>
                    </a:prstGeom>
                  </pic:spPr>
                </pic:pic>
              </a:graphicData>
            </a:graphic>
          </wp:inline>
        </w:drawing>
      </w:r>
    </w:p>
    <w:sectPr w:rsidR="006F1956" w:rsidRPr="007A77AA" w:rsidSect="009B10A8">
      <w:pgSz w:w="11900" w:h="16840"/>
      <w:pgMar w:top="1440" w:right="1440" w:bottom="34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D8"/>
    <w:rsid w:val="000A3B8E"/>
    <w:rsid w:val="00475BD9"/>
    <w:rsid w:val="006F1956"/>
    <w:rsid w:val="007A77AA"/>
    <w:rsid w:val="007C7AF3"/>
    <w:rsid w:val="008C444C"/>
    <w:rsid w:val="00913060"/>
    <w:rsid w:val="009B10A8"/>
    <w:rsid w:val="00AB28EF"/>
    <w:rsid w:val="00B36074"/>
    <w:rsid w:val="00C0642D"/>
    <w:rsid w:val="00E9558C"/>
    <w:rsid w:val="00F00D9D"/>
    <w:rsid w:val="00FF0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1D8"/>
  <w15:chartTrackingRefBased/>
  <w15:docId w15:val="{CB9CA262-7090-2E4F-8425-5F682B8E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richeditorparagraph">
    <w:name w:val="jg-richeditor__paragraph"/>
    <w:basedOn w:val="Normal"/>
    <w:rsid w:val="000A3B8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0A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Chambers</dc:creator>
  <cp:keywords/>
  <dc:description/>
  <cp:lastModifiedBy>Ian Chambers</cp:lastModifiedBy>
  <cp:revision>3</cp:revision>
  <cp:lastPrinted>2023-05-10T11:09:00Z</cp:lastPrinted>
  <dcterms:created xsi:type="dcterms:W3CDTF">2023-05-15T05:41:00Z</dcterms:created>
  <dcterms:modified xsi:type="dcterms:W3CDTF">2023-05-15T05:48:00Z</dcterms:modified>
</cp:coreProperties>
</file>